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AB6B9" w14:textId="516BD5A7" w:rsidR="000D1769" w:rsidRDefault="008D46E2" w:rsidP="000D1769">
      <w:pPr>
        <w:jc w:val="right"/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794138D" wp14:editId="30F05178">
                <wp:simplePos x="0" y="0"/>
                <wp:positionH relativeFrom="page">
                  <wp:align>right</wp:align>
                </wp:positionH>
                <wp:positionV relativeFrom="paragraph">
                  <wp:posOffset>344170</wp:posOffset>
                </wp:positionV>
                <wp:extent cx="7762875" cy="561975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2875" cy="561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D5ADF" id="Rectangle 2" o:spid="_x0000_s1026" style="position:absolute;margin-left:560.05pt;margin-top:27.1pt;width:611.25pt;height:44.25pt;z-index:-251659265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" fillcolor="#bdd6ee [1304]" stroked="f" strokeweight="1pt">
                <w10:wrap anchorx="page"/>
              </v:rect>
            </w:pict>
          </mc:Fallback>
        </mc:AlternateContent>
      </w:r>
      <w:r w:rsidR="005D3BD6">
        <w:rPr>
          <w:noProof/>
        </w:rPr>
        <w:drawing>
          <wp:anchor distT="0" distB="0" distL="114300" distR="114300" simplePos="0" relativeHeight="251656190" behindDoc="1" locked="0" layoutInCell="1" allowOverlap="1" wp14:anchorId="4203C721" wp14:editId="7611F07E">
            <wp:simplePos x="0" y="0"/>
            <wp:positionH relativeFrom="page">
              <wp:posOffset>6347460</wp:posOffset>
            </wp:positionH>
            <wp:positionV relativeFrom="paragraph">
              <wp:posOffset>-1134744</wp:posOffset>
            </wp:positionV>
            <wp:extent cx="1377315" cy="16459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451" cy="164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7C0C22" w14:textId="04DA9AA8" w:rsidR="000D1769" w:rsidRDefault="000D1769" w:rsidP="000D1769">
      <w:pPr>
        <w:jc w:val="right"/>
        <w:rPr>
          <w:rFonts w:ascii="Garamond" w:hAnsi="Garamond"/>
        </w:rPr>
      </w:pPr>
    </w:p>
    <w:p w14:paraId="67F4B2F5" w14:textId="20AAC00C" w:rsidR="000D1769" w:rsidRPr="008D46E2" w:rsidRDefault="00790FA0" w:rsidP="000D1769">
      <w:pPr>
        <w:rPr>
          <w:rFonts w:ascii="Garamond" w:hAnsi="Garamond"/>
          <w:b/>
          <w:bCs/>
          <w:color w:val="FFFFFF" w:themeColor="background1"/>
          <w:sz w:val="36"/>
          <w:szCs w:val="36"/>
        </w:rPr>
      </w:pPr>
      <w:bookmarkStart w:id="0" w:name="_Hlk70427160"/>
      <w:r>
        <w:rPr>
          <w:rFonts w:ascii="Garamond" w:hAnsi="Garamond"/>
          <w:b/>
          <w:bCs/>
          <w:color w:val="FFFFFF" w:themeColor="background1"/>
          <w:sz w:val="36"/>
          <w:szCs w:val="36"/>
        </w:rPr>
        <w:t>Meeting Minutes</w:t>
      </w:r>
      <w:r w:rsidR="00BD5C12">
        <w:rPr>
          <w:rFonts w:ascii="Garamond" w:hAnsi="Garamond"/>
          <w:b/>
          <w:bCs/>
          <w:color w:val="FFFFFF" w:themeColor="background1"/>
          <w:sz w:val="36"/>
          <w:szCs w:val="36"/>
        </w:rPr>
        <w:t xml:space="preserve"> </w:t>
      </w:r>
      <w:r w:rsidR="00BD5C12" w:rsidRPr="00BD5C12">
        <w:rPr>
          <w:rFonts w:ascii="Garamond" w:hAnsi="Garamond"/>
          <w:b/>
          <w:bCs/>
          <w:color w:val="FFFFFF" w:themeColor="background1"/>
          <w:sz w:val="24"/>
          <w:szCs w:val="24"/>
        </w:rPr>
        <w:t xml:space="preserve">1:00 – </w:t>
      </w:r>
      <w:r w:rsidR="00C618FB">
        <w:rPr>
          <w:rFonts w:ascii="Garamond" w:hAnsi="Garamond"/>
          <w:b/>
          <w:bCs/>
          <w:color w:val="FFFFFF" w:themeColor="background1"/>
          <w:sz w:val="24"/>
          <w:szCs w:val="24"/>
        </w:rPr>
        <w:t>2</w:t>
      </w:r>
      <w:r w:rsidR="00BD5C12" w:rsidRPr="00BD5C12">
        <w:rPr>
          <w:rFonts w:ascii="Garamond" w:hAnsi="Garamond"/>
          <w:b/>
          <w:bCs/>
          <w:color w:val="FFFFFF" w:themeColor="background1"/>
          <w:sz w:val="24"/>
          <w:szCs w:val="24"/>
        </w:rPr>
        <w:t>:00 pm</w:t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bookmarkEnd w:id="0"/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5A7C4C">
        <w:rPr>
          <w:rFonts w:ascii="Garamond" w:hAnsi="Garamond"/>
          <w:b/>
          <w:bCs/>
          <w:color w:val="FFFFFF" w:themeColor="background1"/>
          <w:sz w:val="36"/>
          <w:szCs w:val="36"/>
        </w:rPr>
        <w:t>January 19, 2022</w:t>
      </w:r>
    </w:p>
    <w:p w14:paraId="2B7035C6" w14:textId="77777777" w:rsidR="008D46E2" w:rsidRDefault="008D46E2" w:rsidP="008D46E2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  <w:bookmarkStart w:id="1" w:name="_Hlk70427076"/>
    </w:p>
    <w:p w14:paraId="524FDD01" w14:textId="4EF86CBC" w:rsidR="005E4C34" w:rsidRPr="00FD5792" w:rsidRDefault="00CE0D55" w:rsidP="00FD5792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 xml:space="preserve">Welcome- </w:t>
      </w:r>
      <w:r w:rsidR="004863ED">
        <w:rPr>
          <w:rFonts w:ascii="Garamond" w:hAnsi="Garamond"/>
          <w:smallCaps/>
          <w:color w:val="2F5496" w:themeColor="accent1" w:themeShade="BF"/>
          <w:sz w:val="24"/>
          <w:szCs w:val="24"/>
        </w:rPr>
        <w:t>Heather</w:t>
      </w:r>
      <w:bookmarkEnd w:id="1"/>
    </w:p>
    <w:p w14:paraId="0ADBACCE" w14:textId="77777777" w:rsidR="00FD5792" w:rsidRPr="00FD5792" w:rsidRDefault="00FD5792" w:rsidP="00FD5792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5B55C224" w14:textId="62151B9C" w:rsidR="006C335D" w:rsidRPr="005A7C4C" w:rsidRDefault="00D72FBE" w:rsidP="005A7C4C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Action Review</w:t>
      </w:r>
      <w:r w:rsidR="00BF3CE6">
        <w:rPr>
          <w:rFonts w:ascii="Garamond" w:hAnsi="Garamond"/>
          <w:smallCaps/>
          <w:sz w:val="24"/>
          <w:szCs w:val="24"/>
        </w:rPr>
        <w:t xml:space="preserve"> </w:t>
      </w:r>
      <w:r w:rsidR="00E531E9" w:rsidRPr="00E531E9">
        <w:rPr>
          <w:rFonts w:ascii="Garamond" w:hAnsi="Garamond"/>
          <w:smallCaps/>
          <w:sz w:val="24"/>
          <w:szCs w:val="24"/>
        </w:rPr>
        <w:t xml:space="preserve"> – </w:t>
      </w:r>
      <w:r w:rsidR="00CD7CBB">
        <w:rPr>
          <w:rFonts w:ascii="Garamond" w:hAnsi="Garamond"/>
          <w:smallCaps/>
          <w:color w:val="2F5496" w:themeColor="accent1" w:themeShade="BF"/>
          <w:sz w:val="24"/>
          <w:szCs w:val="24"/>
        </w:rPr>
        <w:t>Loni</w:t>
      </w:r>
    </w:p>
    <w:p w14:paraId="5ED12947" w14:textId="77777777" w:rsidR="005A7C4C" w:rsidRPr="005A7C4C" w:rsidRDefault="005A7C4C" w:rsidP="005A7C4C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459370FB" w14:textId="77777777" w:rsidR="00C618FB" w:rsidRPr="00C618FB" w:rsidRDefault="00C618FB" w:rsidP="00C618FB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 xml:space="preserve">Parsnip Pilot Project Update and Discussion – </w:t>
      </w:r>
      <w:r>
        <w:rPr>
          <w:rFonts w:ascii="Garamond" w:hAnsi="Garamond"/>
          <w:smallCaps/>
          <w:color w:val="2F5496" w:themeColor="accent1" w:themeShade="BF"/>
          <w:sz w:val="24"/>
          <w:szCs w:val="24"/>
        </w:rPr>
        <w:t>Loni/Ryan/MLIB</w:t>
      </w:r>
    </w:p>
    <w:p w14:paraId="44622C6B" w14:textId="5093689A" w:rsidR="00C618FB" w:rsidRDefault="00F24BEB" w:rsidP="00C618FB">
      <w:pPr>
        <w:pStyle w:val="ListParagraph"/>
        <w:numPr>
          <w:ilvl w:val="0"/>
          <w:numId w:val="14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 xml:space="preserve">Review </w:t>
      </w:r>
      <w:r w:rsidR="00C618FB">
        <w:rPr>
          <w:rFonts w:ascii="Garamond" w:hAnsi="Garamond"/>
          <w:smallCaps/>
          <w:sz w:val="24"/>
          <w:szCs w:val="24"/>
        </w:rPr>
        <w:t>of conversations to date</w:t>
      </w:r>
    </w:p>
    <w:p w14:paraId="054ED98B" w14:textId="7CE1E691" w:rsidR="00C618FB" w:rsidRDefault="00F24BEB" w:rsidP="00C618FB">
      <w:pPr>
        <w:pStyle w:val="ListParagraph"/>
        <w:numPr>
          <w:ilvl w:val="0"/>
          <w:numId w:val="14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R</w:t>
      </w:r>
      <w:r w:rsidR="00C618FB">
        <w:rPr>
          <w:rFonts w:ascii="Garamond" w:hAnsi="Garamond"/>
          <w:smallCaps/>
          <w:sz w:val="24"/>
          <w:szCs w:val="24"/>
        </w:rPr>
        <w:t>elationship between Caribou tripartite and Parsnip Pilot Project</w:t>
      </w:r>
    </w:p>
    <w:p w14:paraId="04156860" w14:textId="77777777" w:rsidR="00C618FB" w:rsidRPr="008E247A" w:rsidRDefault="00C618FB" w:rsidP="00C618FB">
      <w:pPr>
        <w:pStyle w:val="ListParagraph"/>
        <w:ind w:left="1080"/>
        <w:rPr>
          <w:rFonts w:ascii="Garamond" w:hAnsi="Garamond"/>
          <w:smallCaps/>
          <w:sz w:val="24"/>
          <w:szCs w:val="24"/>
        </w:rPr>
      </w:pPr>
    </w:p>
    <w:p w14:paraId="7F49489E" w14:textId="07E2B646" w:rsidR="00C8533C" w:rsidRPr="00475674" w:rsidRDefault="00CD7CBB" w:rsidP="008D46E2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Meetings: Frequency, Meeting date and times</w:t>
      </w:r>
      <w:r w:rsidR="00D72FBE">
        <w:rPr>
          <w:rFonts w:ascii="Garamond" w:hAnsi="Garamond"/>
          <w:smallCaps/>
          <w:sz w:val="24"/>
          <w:szCs w:val="24"/>
        </w:rPr>
        <w:t xml:space="preserve"> – </w:t>
      </w:r>
      <w:r>
        <w:rPr>
          <w:rFonts w:ascii="Garamond" w:hAnsi="Garamond"/>
          <w:smallCaps/>
          <w:color w:val="2F5496" w:themeColor="accent1" w:themeShade="BF"/>
          <w:sz w:val="24"/>
          <w:szCs w:val="24"/>
        </w:rPr>
        <w:t>Heather</w:t>
      </w:r>
    </w:p>
    <w:p w14:paraId="1F775580" w14:textId="6B7B974B" w:rsidR="00475674" w:rsidRDefault="00475674" w:rsidP="00475674">
      <w:pPr>
        <w:pStyle w:val="ListParagraph"/>
        <w:numPr>
          <w:ilvl w:val="1"/>
          <w:numId w:val="6"/>
        </w:numPr>
        <w:rPr>
          <w:rFonts w:ascii="Garamond" w:hAnsi="Garamond"/>
          <w:smallCaps/>
          <w:sz w:val="24"/>
          <w:szCs w:val="24"/>
        </w:rPr>
      </w:pPr>
      <w:r w:rsidRPr="00475674">
        <w:rPr>
          <w:rFonts w:ascii="Garamond" w:hAnsi="Garamond"/>
          <w:smallCaps/>
          <w:sz w:val="24"/>
          <w:szCs w:val="24"/>
        </w:rPr>
        <w:t>Discuss participants at next meeting – Phase 1 technical report  will be completed, MLIB has suggested technical reps and funding agreement reps from both BC and ECCC attend</w:t>
      </w:r>
    </w:p>
    <w:p w14:paraId="7F68075C" w14:textId="0CBFACAE" w:rsidR="00447372" w:rsidRDefault="00447372" w:rsidP="00447372">
      <w:p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Attendees: MLIB Lisa Krebs, Brian Toth</w:t>
      </w:r>
    </w:p>
    <w:p w14:paraId="305044B6" w14:textId="05B56640" w:rsidR="00447372" w:rsidRDefault="00447372" w:rsidP="00447372">
      <w:p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BC: Heather Wiebe, Loni Arman</w:t>
      </w:r>
      <w:r w:rsidR="008E58CB">
        <w:rPr>
          <w:rFonts w:ascii="Garamond" w:hAnsi="Garamond"/>
          <w:smallCaps/>
          <w:sz w:val="24"/>
          <w:szCs w:val="24"/>
        </w:rPr>
        <w:t>, Ryan Bichon</w:t>
      </w:r>
    </w:p>
    <w:p w14:paraId="1C125FF6" w14:textId="07A8B712" w:rsidR="00447372" w:rsidRPr="00447372" w:rsidRDefault="00447372" w:rsidP="00447372">
      <w:p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ECCC: Renee Lapointe, Robin Steenwig</w:t>
      </w:r>
    </w:p>
    <w:p w14:paraId="03930E52" w14:textId="77777777" w:rsidR="008E247A" w:rsidRPr="008E247A" w:rsidRDefault="008E247A" w:rsidP="008E247A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2A211667" w14:textId="74EBC11A" w:rsidR="00CD0E73" w:rsidRPr="00B04DDA" w:rsidRDefault="00CD0E73" w:rsidP="00B04DDA">
      <w:pPr>
        <w:pStyle w:val="ListParagraph"/>
        <w:ind w:left="36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Action Review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109"/>
        <w:gridCol w:w="7533"/>
        <w:gridCol w:w="1418"/>
      </w:tblGrid>
      <w:tr w:rsidR="00313A3E" w14:paraId="01063BE0" w14:textId="77777777" w:rsidTr="008D46E2">
        <w:tc>
          <w:tcPr>
            <w:tcW w:w="1109" w:type="dxa"/>
            <w:shd w:val="clear" w:color="auto" w:fill="D0CECE" w:themeFill="background2" w:themeFillShade="E6"/>
          </w:tcPr>
          <w:p w14:paraId="5B94572F" w14:textId="77777777" w:rsidR="00313A3E" w:rsidRPr="00A44160" w:rsidRDefault="00313A3E" w:rsidP="008C5C84">
            <w:pPr>
              <w:jc w:val="center"/>
              <w:rPr>
                <w:color w:val="808080" w:themeColor="background1" w:themeShade="80"/>
              </w:rPr>
            </w:pPr>
            <w:r w:rsidRPr="00A44160">
              <w:rPr>
                <w:color w:val="808080" w:themeColor="background1" w:themeShade="80"/>
              </w:rPr>
              <w:t>Apr. 14-May 12</w:t>
            </w:r>
          </w:p>
        </w:tc>
        <w:tc>
          <w:tcPr>
            <w:tcW w:w="7533" w:type="dxa"/>
            <w:shd w:val="clear" w:color="auto" w:fill="D0CECE" w:themeFill="background2" w:themeFillShade="E6"/>
          </w:tcPr>
          <w:p w14:paraId="64E19DBC" w14:textId="77777777" w:rsidR="00313A3E" w:rsidRPr="00A44160" w:rsidRDefault="00313A3E" w:rsidP="008C5C84">
            <w:pPr>
              <w:rPr>
                <w:color w:val="808080" w:themeColor="background1" w:themeShade="80"/>
                <w:highlight w:val="lightGray"/>
              </w:rPr>
            </w:pPr>
            <w:r w:rsidRPr="00A44160">
              <w:rPr>
                <w:color w:val="808080" w:themeColor="background1" w:themeShade="80"/>
                <w:highlight w:val="lightGray"/>
              </w:rPr>
              <w:t>BC to respond to IMA, funding work plan, G2G (not being the mechanism BC wants for agreement) and Sec 11 – 7.2 MOU.</w:t>
            </w:r>
          </w:p>
          <w:p w14:paraId="3E6D1235" w14:textId="698D6CF9" w:rsidR="00B86611" w:rsidRPr="00A44160" w:rsidRDefault="00313A3E" w:rsidP="008C5C84">
            <w:pPr>
              <w:rPr>
                <w:color w:val="808080" w:themeColor="background1" w:themeShade="80"/>
              </w:rPr>
            </w:pPr>
            <w:r w:rsidRPr="00A44160">
              <w:rPr>
                <w:color w:val="808080" w:themeColor="background1" w:themeShade="80"/>
                <w:highlight w:val="lightGray"/>
              </w:rPr>
              <w:t>Update – on hold</w:t>
            </w:r>
            <w:r w:rsidRPr="00A44160">
              <w:rPr>
                <w:color w:val="808080" w:themeColor="background1" w:themeShade="80"/>
              </w:rPr>
              <w:t xml:space="preserve"> 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79605E15" w14:textId="39FAEB67" w:rsidR="00313A3E" w:rsidRPr="00A44160" w:rsidRDefault="000C7A06" w:rsidP="008C5C84">
            <w:pPr>
              <w:jc w:val="center"/>
              <w:rPr>
                <w:color w:val="808080" w:themeColor="background1" w:themeShade="80"/>
              </w:rPr>
            </w:pPr>
            <w:r w:rsidRPr="00A44160">
              <w:rPr>
                <w:color w:val="808080" w:themeColor="background1" w:themeShade="80"/>
              </w:rPr>
              <w:t>BC</w:t>
            </w:r>
          </w:p>
        </w:tc>
      </w:tr>
      <w:tr w:rsidR="00313A3E" w14:paraId="25DB13FC" w14:textId="77777777" w:rsidTr="008D46E2">
        <w:tc>
          <w:tcPr>
            <w:tcW w:w="1109" w:type="dxa"/>
            <w:shd w:val="clear" w:color="auto" w:fill="D0CECE" w:themeFill="background2" w:themeFillShade="E6"/>
          </w:tcPr>
          <w:p w14:paraId="6733B7BF" w14:textId="77777777" w:rsidR="00313A3E" w:rsidRPr="00A44160" w:rsidRDefault="00313A3E" w:rsidP="008C5C84">
            <w:pPr>
              <w:jc w:val="center"/>
              <w:rPr>
                <w:color w:val="808080" w:themeColor="background1" w:themeShade="80"/>
              </w:rPr>
            </w:pPr>
            <w:r w:rsidRPr="00A44160">
              <w:rPr>
                <w:color w:val="808080" w:themeColor="background1" w:themeShade="80"/>
              </w:rPr>
              <w:t>June 23</w:t>
            </w:r>
          </w:p>
        </w:tc>
        <w:tc>
          <w:tcPr>
            <w:tcW w:w="7533" w:type="dxa"/>
            <w:shd w:val="clear" w:color="auto" w:fill="D0CECE" w:themeFill="background2" w:themeFillShade="E6"/>
          </w:tcPr>
          <w:p w14:paraId="461CFD25" w14:textId="77777777" w:rsidR="00313A3E" w:rsidRPr="00A44160" w:rsidRDefault="00313A3E" w:rsidP="008C5C84">
            <w:pPr>
              <w:rPr>
                <w:color w:val="808080" w:themeColor="background1" w:themeShade="80"/>
                <w:highlight w:val="lightGray"/>
              </w:rPr>
            </w:pPr>
            <w:r w:rsidRPr="00A44160">
              <w:rPr>
                <w:color w:val="808080" w:themeColor="background1" w:themeShade="80"/>
                <w:highlight w:val="lightGray"/>
              </w:rPr>
              <w:t>BC to draft a MOU (term sheet) ID headers, parameters, roles, and responsibilities – other provisions to be worked on together</w:t>
            </w:r>
          </w:p>
          <w:p w14:paraId="612842D1" w14:textId="77777777" w:rsidR="00313A3E" w:rsidRPr="00A44160" w:rsidRDefault="00313A3E" w:rsidP="008C5C84">
            <w:pPr>
              <w:pStyle w:val="ListParagraph"/>
              <w:numPr>
                <w:ilvl w:val="0"/>
                <w:numId w:val="13"/>
              </w:numPr>
              <w:rPr>
                <w:color w:val="808080" w:themeColor="background1" w:themeShade="80"/>
                <w:highlight w:val="lightGray"/>
              </w:rPr>
            </w:pPr>
            <w:r w:rsidRPr="00A44160">
              <w:rPr>
                <w:color w:val="808080" w:themeColor="background1" w:themeShade="80"/>
                <w:highlight w:val="lightGray"/>
              </w:rPr>
              <w:t>Will be ready for discussion for July 21</w:t>
            </w:r>
            <w:r w:rsidRPr="00A44160">
              <w:rPr>
                <w:color w:val="808080" w:themeColor="background1" w:themeShade="80"/>
                <w:highlight w:val="lightGray"/>
                <w:vertAlign w:val="superscript"/>
              </w:rPr>
              <w:t>st</w:t>
            </w:r>
            <w:r w:rsidRPr="00A44160">
              <w:rPr>
                <w:color w:val="808080" w:themeColor="background1" w:themeShade="80"/>
                <w:highlight w:val="lightGray"/>
              </w:rPr>
              <w:t xml:space="preserve"> meeting – Did not occur. – on hold until Canada can participate</w:t>
            </w:r>
          </w:p>
          <w:p w14:paraId="6098259D" w14:textId="79064DC4" w:rsidR="000C7A06" w:rsidRPr="00A44160" w:rsidRDefault="00313A3E" w:rsidP="008D46E2">
            <w:pPr>
              <w:pStyle w:val="ListParagraph"/>
              <w:numPr>
                <w:ilvl w:val="0"/>
                <w:numId w:val="13"/>
              </w:numPr>
              <w:rPr>
                <w:color w:val="808080" w:themeColor="background1" w:themeShade="80"/>
                <w:highlight w:val="lightGray"/>
              </w:rPr>
            </w:pPr>
            <w:r w:rsidRPr="00A44160">
              <w:rPr>
                <w:color w:val="808080" w:themeColor="background1" w:themeShade="80"/>
                <w:highlight w:val="lightGray"/>
              </w:rPr>
              <w:t>Oct 27 update: BC and ECCC to draft a term sheet together prior to presenting to MLIB. BC and ECCC to draft prior to Nov 24</w:t>
            </w:r>
            <w:r w:rsidRPr="00A44160">
              <w:rPr>
                <w:color w:val="808080" w:themeColor="background1" w:themeShade="80"/>
                <w:highlight w:val="lightGray"/>
                <w:vertAlign w:val="superscript"/>
              </w:rPr>
              <w:t>th</w:t>
            </w:r>
            <w:r w:rsidRPr="00A44160">
              <w:rPr>
                <w:color w:val="808080" w:themeColor="background1" w:themeShade="80"/>
                <w:highlight w:val="lightGray"/>
              </w:rPr>
              <w:t xml:space="preserve"> meeting.</w:t>
            </w:r>
            <w:r w:rsidR="00F627A0" w:rsidRPr="00A44160">
              <w:rPr>
                <w:color w:val="808080" w:themeColor="background1" w:themeShade="80"/>
                <w:highlight w:val="lightGray"/>
              </w:rPr>
              <w:t xml:space="preserve"> – did not happen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47E7E222" w14:textId="6A259765" w:rsidR="00313A3E" w:rsidRPr="00A44160" w:rsidRDefault="00313A3E" w:rsidP="008C5C84">
            <w:pPr>
              <w:jc w:val="center"/>
              <w:rPr>
                <w:color w:val="808080" w:themeColor="background1" w:themeShade="80"/>
              </w:rPr>
            </w:pPr>
            <w:r w:rsidRPr="00A44160">
              <w:rPr>
                <w:color w:val="808080" w:themeColor="background1" w:themeShade="80"/>
              </w:rPr>
              <w:t xml:space="preserve">BC </w:t>
            </w:r>
          </w:p>
        </w:tc>
      </w:tr>
      <w:tr w:rsidR="008D46E2" w14:paraId="282EA823" w14:textId="77777777" w:rsidTr="008D46E2">
        <w:tc>
          <w:tcPr>
            <w:tcW w:w="1109" w:type="dxa"/>
            <w:shd w:val="clear" w:color="auto" w:fill="FFFFFF" w:themeFill="background1"/>
          </w:tcPr>
          <w:p w14:paraId="63706BA2" w14:textId="7B9C573F" w:rsidR="008D46E2" w:rsidRDefault="00773FDB" w:rsidP="008C5C84">
            <w:pPr>
              <w:jc w:val="center"/>
            </w:pPr>
            <w:r>
              <w:t>Jan 19</w:t>
            </w:r>
          </w:p>
        </w:tc>
        <w:tc>
          <w:tcPr>
            <w:tcW w:w="7533" w:type="dxa"/>
            <w:shd w:val="clear" w:color="auto" w:fill="FFFFFF" w:themeFill="background1"/>
          </w:tcPr>
          <w:p w14:paraId="17B8D25E" w14:textId="77777777" w:rsidR="008D46E2" w:rsidRDefault="008D46E2" w:rsidP="008C5C84">
            <w:r w:rsidRPr="008D46E2">
              <w:t xml:space="preserve">MOU Agreement </w:t>
            </w:r>
          </w:p>
          <w:p w14:paraId="0ED057AE" w14:textId="47339D3A" w:rsidR="008D46E2" w:rsidRDefault="008D46E2" w:rsidP="008D46E2">
            <w:pPr>
              <w:pStyle w:val="ListParagraph"/>
              <w:numPr>
                <w:ilvl w:val="0"/>
                <w:numId w:val="15"/>
              </w:numPr>
            </w:pPr>
            <w:r>
              <w:t>3 Governments are looking for an agreement</w:t>
            </w:r>
          </w:p>
          <w:p w14:paraId="22239D5A" w14:textId="35C47403" w:rsidR="008D46E2" w:rsidRDefault="008D46E2" w:rsidP="008D46E2">
            <w:pPr>
              <w:pStyle w:val="ListParagraph"/>
              <w:numPr>
                <w:ilvl w:val="0"/>
                <w:numId w:val="15"/>
              </w:numPr>
            </w:pPr>
            <w:r>
              <w:t>Conversations have occurred regarding an IMA, opening the G2G and a Section 11 7.2 MOU</w:t>
            </w:r>
          </w:p>
          <w:p w14:paraId="083BD736" w14:textId="074DA7FF" w:rsidR="008D46E2" w:rsidRDefault="008D46E2" w:rsidP="008D46E2">
            <w:pPr>
              <w:pStyle w:val="ListParagraph"/>
              <w:numPr>
                <w:ilvl w:val="0"/>
                <w:numId w:val="15"/>
              </w:numPr>
            </w:pPr>
            <w:r>
              <w:t xml:space="preserve">We believe a section 7.2 MOU is the path </w:t>
            </w:r>
            <w:r w:rsidR="00773FDB">
              <w:t xml:space="preserve">to reach agreement </w:t>
            </w:r>
            <w:r>
              <w:t>and a mechanism to support planning and implementing recovery actions</w:t>
            </w:r>
          </w:p>
          <w:p w14:paraId="6ADE1844" w14:textId="25B466BF" w:rsidR="008D46E2" w:rsidRPr="008D46E2" w:rsidRDefault="008D46E2" w:rsidP="008D46E2">
            <w:pPr>
              <w:pStyle w:val="ListParagraph"/>
              <w:numPr>
                <w:ilvl w:val="0"/>
                <w:numId w:val="15"/>
              </w:numPr>
            </w:pPr>
            <w:r>
              <w:t>An agreement arising from Sect 7.2 requires legal review prior to discussing at this table</w:t>
            </w:r>
          </w:p>
        </w:tc>
        <w:tc>
          <w:tcPr>
            <w:tcW w:w="1418" w:type="dxa"/>
            <w:shd w:val="clear" w:color="auto" w:fill="FFFFFF" w:themeFill="background1"/>
          </w:tcPr>
          <w:p w14:paraId="6555D08D" w14:textId="4D94AD17" w:rsidR="008D46E2" w:rsidRDefault="00773FDB" w:rsidP="008C5C84">
            <w:pPr>
              <w:jc w:val="center"/>
            </w:pPr>
            <w:r>
              <w:t>BC/ECCC</w:t>
            </w:r>
          </w:p>
        </w:tc>
      </w:tr>
      <w:tr w:rsidR="00313A3E" w14:paraId="6CB0C583" w14:textId="77777777" w:rsidTr="008D46E2">
        <w:tc>
          <w:tcPr>
            <w:tcW w:w="1109" w:type="dxa"/>
          </w:tcPr>
          <w:p w14:paraId="609A7805" w14:textId="77777777" w:rsidR="00313A3E" w:rsidRDefault="00313A3E" w:rsidP="008C5C84">
            <w:pPr>
              <w:jc w:val="center"/>
            </w:pPr>
            <w:r w:rsidRPr="004235E4">
              <w:lastRenderedPageBreak/>
              <w:t>Sept 15</w:t>
            </w:r>
          </w:p>
        </w:tc>
        <w:tc>
          <w:tcPr>
            <w:tcW w:w="7533" w:type="dxa"/>
          </w:tcPr>
          <w:p w14:paraId="20FB50FA" w14:textId="77777777" w:rsidR="00313A3E" w:rsidRPr="00356EF0" w:rsidRDefault="00313A3E" w:rsidP="008C5C84">
            <w:r w:rsidRPr="00356EF0">
              <w:t>Funding 50,000 Stob 80 (Shared cost arrangement) in draft will have agreement in coming days.</w:t>
            </w:r>
          </w:p>
          <w:p w14:paraId="645E55A5" w14:textId="77777777" w:rsidR="00313A3E" w:rsidRPr="00356EF0" w:rsidRDefault="00313A3E" w:rsidP="008C5C84">
            <w:r w:rsidRPr="00356EF0">
              <w:t>MLIB (Lisa) to provide brief general overview of where money might be used (ethno/community meeting/etc.)</w:t>
            </w:r>
          </w:p>
          <w:p w14:paraId="50D096EF" w14:textId="77777777" w:rsidR="00313A3E" w:rsidRPr="00356EF0" w:rsidRDefault="005A7C4C" w:rsidP="008C5C84">
            <w:r w:rsidRPr="00356EF0">
              <w:t>Jan 19 – currently in the process for signature – MLIB will receive $</w:t>
            </w:r>
            <w:r w:rsidR="00364A2B" w:rsidRPr="00356EF0">
              <w:t>4</w:t>
            </w:r>
            <w:r w:rsidRPr="00356EF0">
              <w:t>0 K once Chief Chingee signs letter and $10 K once a budget** and meeting schedule is provided</w:t>
            </w:r>
          </w:p>
          <w:p w14:paraId="3EBD64DC" w14:textId="77777777" w:rsidR="0079759C" w:rsidRPr="00356EF0" w:rsidRDefault="0079759C" w:rsidP="0079759C">
            <w:pPr>
              <w:pStyle w:val="ListParagraph"/>
              <w:numPr>
                <w:ilvl w:val="0"/>
                <w:numId w:val="17"/>
              </w:numPr>
            </w:pPr>
            <w:r w:rsidRPr="00356EF0">
              <w:t>New health orders in effect may not be able to have meetings with knowledge holders</w:t>
            </w:r>
          </w:p>
          <w:p w14:paraId="5920ABC9" w14:textId="77777777" w:rsidR="0079759C" w:rsidRPr="00356EF0" w:rsidRDefault="0079759C" w:rsidP="0079759C">
            <w:pPr>
              <w:pStyle w:val="ListParagraph"/>
              <w:numPr>
                <w:ilvl w:val="0"/>
                <w:numId w:val="17"/>
              </w:numPr>
            </w:pPr>
            <w:r w:rsidRPr="00356EF0">
              <w:t>Possibly have over zoom – would need approval from Chief and council</w:t>
            </w:r>
          </w:p>
          <w:p w14:paraId="2511EF99" w14:textId="02BAB132" w:rsidR="0079759C" w:rsidRPr="00356EF0" w:rsidRDefault="0079759C" w:rsidP="0079759C">
            <w:pPr>
              <w:pStyle w:val="ListParagraph"/>
              <w:numPr>
                <w:ilvl w:val="0"/>
                <w:numId w:val="17"/>
              </w:numPr>
            </w:pPr>
            <w:r w:rsidRPr="00356EF0">
              <w:t xml:space="preserve">Lisa to let Loni know if C&amp;C </w:t>
            </w:r>
            <w:r w:rsidR="00356EF0" w:rsidRPr="00356EF0">
              <w:t>approve</w:t>
            </w:r>
            <w:r w:rsidRPr="00356EF0">
              <w:t xml:space="preserve"> of zoom meetings</w:t>
            </w:r>
          </w:p>
          <w:p w14:paraId="72425B91" w14:textId="77777777" w:rsidR="0079759C" w:rsidRPr="00356EF0" w:rsidRDefault="0079759C" w:rsidP="0079759C">
            <w:pPr>
              <w:pStyle w:val="ListParagraph"/>
              <w:numPr>
                <w:ilvl w:val="0"/>
                <w:numId w:val="17"/>
              </w:numPr>
            </w:pPr>
            <w:r w:rsidRPr="00356EF0">
              <w:t>May be possibility to split project over next fiscal as well…</w:t>
            </w:r>
          </w:p>
          <w:p w14:paraId="0104D673" w14:textId="313CE80E" w:rsidR="00880AC0" w:rsidRPr="00356EF0" w:rsidRDefault="000F1D36" w:rsidP="00880AC0">
            <w:pPr>
              <w:ind w:left="360"/>
            </w:pPr>
            <w:r w:rsidRPr="00356EF0">
              <w:t>Rediscuss at Feb 22 – approval of zoom meetings, potential to have over next fiscal, etc</w:t>
            </w:r>
          </w:p>
        </w:tc>
        <w:tc>
          <w:tcPr>
            <w:tcW w:w="1418" w:type="dxa"/>
          </w:tcPr>
          <w:p w14:paraId="31A39C52" w14:textId="77777777" w:rsidR="00313A3E" w:rsidRDefault="00313A3E" w:rsidP="008C5C84">
            <w:pPr>
              <w:jc w:val="center"/>
            </w:pPr>
            <w:r>
              <w:t>Loni/Lisa</w:t>
            </w:r>
          </w:p>
        </w:tc>
      </w:tr>
      <w:tr w:rsidR="000F1D36" w14:paraId="2A022EC3" w14:textId="77777777" w:rsidTr="008D46E2">
        <w:tc>
          <w:tcPr>
            <w:tcW w:w="1109" w:type="dxa"/>
          </w:tcPr>
          <w:p w14:paraId="06631245" w14:textId="24D62DED" w:rsidR="000F1D36" w:rsidRPr="004235E4" w:rsidRDefault="000F1D36" w:rsidP="008C5C84">
            <w:pPr>
              <w:jc w:val="center"/>
            </w:pPr>
            <w:r>
              <w:t>January 19, 2022</w:t>
            </w:r>
          </w:p>
        </w:tc>
        <w:tc>
          <w:tcPr>
            <w:tcW w:w="7533" w:type="dxa"/>
          </w:tcPr>
          <w:p w14:paraId="21C09358" w14:textId="78495504" w:rsidR="000F1D36" w:rsidRPr="004235E4" w:rsidRDefault="000F1D36" w:rsidP="008C5C84">
            <w:r>
              <w:t>Heather to flag $50 K to Beth – may need to complete over 2 fiscals (possibly take some $$ and carry over)</w:t>
            </w:r>
          </w:p>
        </w:tc>
        <w:tc>
          <w:tcPr>
            <w:tcW w:w="1418" w:type="dxa"/>
          </w:tcPr>
          <w:p w14:paraId="73E16C3C" w14:textId="10D7282E" w:rsidR="000F1D36" w:rsidRDefault="000F1D36" w:rsidP="008C5C84">
            <w:pPr>
              <w:jc w:val="center"/>
            </w:pPr>
            <w:r>
              <w:t>Heather</w:t>
            </w:r>
          </w:p>
        </w:tc>
      </w:tr>
      <w:tr w:rsidR="000F1D36" w14:paraId="690245AC" w14:textId="77777777" w:rsidTr="008D46E2">
        <w:tc>
          <w:tcPr>
            <w:tcW w:w="1109" w:type="dxa"/>
          </w:tcPr>
          <w:p w14:paraId="6AB94A68" w14:textId="67AC5D44" w:rsidR="000F1D36" w:rsidRPr="004235E4" w:rsidRDefault="000F1D36" w:rsidP="008C5C84">
            <w:pPr>
              <w:jc w:val="center"/>
            </w:pPr>
            <w:r>
              <w:t>January 19, 2022</w:t>
            </w:r>
          </w:p>
        </w:tc>
        <w:tc>
          <w:tcPr>
            <w:tcW w:w="7533" w:type="dxa"/>
          </w:tcPr>
          <w:p w14:paraId="61685DFB" w14:textId="644D805A" w:rsidR="000F1D36" w:rsidRPr="004235E4" w:rsidRDefault="000F1D36" w:rsidP="008C5C84">
            <w:r>
              <w:t xml:space="preserve">Lisa to report back to Loni if Chief and Counsel approve the use of </w:t>
            </w:r>
            <w:r w:rsidRPr="000F1D36">
              <w:t>zoom meetings for ethno project with the knowledge holders.</w:t>
            </w:r>
          </w:p>
        </w:tc>
        <w:tc>
          <w:tcPr>
            <w:tcW w:w="1418" w:type="dxa"/>
          </w:tcPr>
          <w:p w14:paraId="7BEA5D17" w14:textId="60C31F79" w:rsidR="000F1D36" w:rsidRDefault="000F1D36" w:rsidP="008C5C84">
            <w:pPr>
              <w:jc w:val="center"/>
            </w:pPr>
            <w:r>
              <w:t>Lisa</w:t>
            </w:r>
          </w:p>
        </w:tc>
      </w:tr>
      <w:tr w:rsidR="000F1D36" w14:paraId="1BBBFB7B" w14:textId="77777777" w:rsidTr="008D46E2">
        <w:tc>
          <w:tcPr>
            <w:tcW w:w="1109" w:type="dxa"/>
          </w:tcPr>
          <w:p w14:paraId="5E2C7003" w14:textId="2E47C0AB" w:rsidR="000F1D36" w:rsidRPr="004235E4" w:rsidRDefault="000F1D36" w:rsidP="008C5C84">
            <w:pPr>
              <w:jc w:val="center"/>
            </w:pPr>
            <w:r>
              <w:t>January 19, 2022</w:t>
            </w:r>
          </w:p>
        </w:tc>
        <w:tc>
          <w:tcPr>
            <w:tcW w:w="7533" w:type="dxa"/>
          </w:tcPr>
          <w:p w14:paraId="69D1FFD9" w14:textId="515121E0" w:rsidR="000F1D36" w:rsidRPr="004235E4" w:rsidRDefault="000F1D36" w:rsidP="008C5C84">
            <w:r w:rsidRPr="000F1D36">
              <w:t>Heather to check in with T8 group to make sure caribou will be a stand alone piece outside of T8 negotiations</w:t>
            </w:r>
          </w:p>
        </w:tc>
        <w:tc>
          <w:tcPr>
            <w:tcW w:w="1418" w:type="dxa"/>
          </w:tcPr>
          <w:p w14:paraId="38512317" w14:textId="25552DAA" w:rsidR="000F1D36" w:rsidRDefault="000F1D36" w:rsidP="008C5C84">
            <w:pPr>
              <w:jc w:val="center"/>
            </w:pPr>
            <w:r>
              <w:t>Heather</w:t>
            </w:r>
          </w:p>
        </w:tc>
      </w:tr>
      <w:tr w:rsidR="000F1D36" w14:paraId="6EA56182" w14:textId="77777777" w:rsidTr="008D46E2">
        <w:tc>
          <w:tcPr>
            <w:tcW w:w="1109" w:type="dxa"/>
          </w:tcPr>
          <w:p w14:paraId="15AB5429" w14:textId="05CB7D92" w:rsidR="000F1D36" w:rsidRPr="004235E4" w:rsidRDefault="000F1D36" w:rsidP="008C5C84">
            <w:pPr>
              <w:jc w:val="center"/>
            </w:pPr>
            <w:r>
              <w:t>January 19, 2022</w:t>
            </w:r>
          </w:p>
        </w:tc>
        <w:tc>
          <w:tcPr>
            <w:tcW w:w="7533" w:type="dxa"/>
          </w:tcPr>
          <w:p w14:paraId="68C85E64" w14:textId="20887EE9" w:rsidR="000F1D36" w:rsidRPr="004235E4" w:rsidRDefault="000F1D36" w:rsidP="008C5C84">
            <w:r>
              <w:t>MLIB to reach out to Sophia to update presentation</w:t>
            </w:r>
          </w:p>
        </w:tc>
        <w:tc>
          <w:tcPr>
            <w:tcW w:w="1418" w:type="dxa"/>
          </w:tcPr>
          <w:p w14:paraId="69DA16B1" w14:textId="11E5BFBB" w:rsidR="000F1D36" w:rsidRDefault="000F1D36" w:rsidP="008C5C84">
            <w:pPr>
              <w:jc w:val="center"/>
            </w:pPr>
            <w:r>
              <w:t>Lisa</w:t>
            </w:r>
          </w:p>
        </w:tc>
      </w:tr>
      <w:tr w:rsidR="000F1D36" w14:paraId="616DE210" w14:textId="77777777" w:rsidTr="008D46E2">
        <w:tc>
          <w:tcPr>
            <w:tcW w:w="1109" w:type="dxa"/>
          </w:tcPr>
          <w:p w14:paraId="67E7AAA9" w14:textId="61BD2631" w:rsidR="000F1D36" w:rsidRPr="004235E4" w:rsidRDefault="000F1D36" w:rsidP="008C5C84">
            <w:pPr>
              <w:jc w:val="center"/>
            </w:pPr>
            <w:r>
              <w:t>January 19, 2022</w:t>
            </w:r>
          </w:p>
        </w:tc>
        <w:tc>
          <w:tcPr>
            <w:tcW w:w="7533" w:type="dxa"/>
          </w:tcPr>
          <w:p w14:paraId="3D8B1380" w14:textId="2DBA363F" w:rsidR="000F1D36" w:rsidRPr="004235E4" w:rsidRDefault="000F1D36" w:rsidP="008C5C84">
            <w:r>
              <w:t>Share Parsnip pilot info with ECCC</w:t>
            </w:r>
          </w:p>
        </w:tc>
        <w:tc>
          <w:tcPr>
            <w:tcW w:w="1418" w:type="dxa"/>
          </w:tcPr>
          <w:p w14:paraId="1B77E3E1" w14:textId="126A2011" w:rsidR="000F1D36" w:rsidRDefault="000F1D36" w:rsidP="008C5C84">
            <w:pPr>
              <w:jc w:val="center"/>
            </w:pPr>
            <w:r>
              <w:t>Loni</w:t>
            </w:r>
          </w:p>
        </w:tc>
      </w:tr>
    </w:tbl>
    <w:p w14:paraId="226513A3" w14:textId="30C8B726" w:rsidR="00790FA0" w:rsidRDefault="00A44160" w:rsidP="008D46E2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** Loni to clarify</w:t>
      </w:r>
    </w:p>
    <w:p w14:paraId="2FCF589F" w14:textId="24364F03" w:rsidR="00790FA0" w:rsidRPr="00790FA0" w:rsidRDefault="00790FA0" w:rsidP="00790FA0">
      <w:pPr>
        <w:rPr>
          <w:rFonts w:cstheme="minorHAnsi"/>
          <w:sz w:val="24"/>
          <w:szCs w:val="24"/>
        </w:rPr>
      </w:pPr>
      <w:r w:rsidRPr="00E4371B">
        <w:rPr>
          <w:rFonts w:cstheme="minorHAnsi"/>
          <w:b/>
          <w:bCs/>
          <w:sz w:val="24"/>
          <w:szCs w:val="24"/>
          <w:u w:val="single"/>
        </w:rPr>
        <w:t>Parsnip Pilot Discussion</w:t>
      </w:r>
      <w:r w:rsidR="00FC6F19">
        <w:rPr>
          <w:rFonts w:cstheme="minorHAnsi"/>
          <w:sz w:val="24"/>
          <w:szCs w:val="24"/>
        </w:rPr>
        <w:object w:dxaOrig="1520" w:dyaOrig="985" w14:anchorId="70AC7C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12" o:title=""/>
          </v:shape>
          <o:OLEObject Type="Embed" ProgID="Package" ShapeID="_x0000_i1025" DrawAspect="Icon" ObjectID="_1704794766" r:id="rId13"/>
        </w:object>
      </w:r>
    </w:p>
    <w:p w14:paraId="441181C0" w14:textId="089FAC95" w:rsidR="00790FA0" w:rsidRDefault="00790FA0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790FA0">
        <w:rPr>
          <w:rFonts w:cstheme="minorHAnsi"/>
          <w:sz w:val="24"/>
          <w:szCs w:val="24"/>
        </w:rPr>
        <w:t>Loni</w:t>
      </w:r>
      <w:r w:rsidR="00572062">
        <w:rPr>
          <w:rFonts w:cstheme="minorHAnsi"/>
          <w:sz w:val="24"/>
          <w:szCs w:val="24"/>
        </w:rPr>
        <w:t xml:space="preserve"> provided slides for background and discussion</w:t>
      </w:r>
    </w:p>
    <w:p w14:paraId="4D5C1C73" w14:textId="13FB4A57" w:rsidR="00572062" w:rsidRDefault="00572062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How does the MOU fit in? MLIB has received a letter from the Province regarding the broader Treaty 8 negotiations, want to ensure that caribou stays at this table</w:t>
      </w:r>
    </w:p>
    <w:p w14:paraId="2A5F975E" w14:textId="608F0D4A" w:rsidR="00572062" w:rsidRDefault="00572062" w:rsidP="00572062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Role of the tripartite table is to continue for caribou recovery – including early engagement, identifying recovery actions, and implementing</w:t>
      </w:r>
      <w:r w:rsidR="00356EF0">
        <w:rPr>
          <w:rFonts w:cstheme="minorHAnsi"/>
          <w:sz w:val="24"/>
          <w:szCs w:val="24"/>
        </w:rPr>
        <w:t>. As discussed an MOU is being worked on (under section 7.2 of the Bilateral Sec 11 Agreement)</w:t>
      </w:r>
      <w:r>
        <w:rPr>
          <w:rFonts w:cstheme="minorHAnsi"/>
          <w:sz w:val="24"/>
          <w:szCs w:val="24"/>
        </w:rPr>
        <w:t xml:space="preserve"> </w:t>
      </w:r>
    </w:p>
    <w:p w14:paraId="34FFDDE0" w14:textId="07ED059A" w:rsidR="00572062" w:rsidRDefault="00572062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has stated several times that they want to be the lead for caribou recovery within their territory</w:t>
      </w:r>
    </w:p>
    <w:p w14:paraId="2AFC987F" w14:textId="171F36AE" w:rsidR="00572062" w:rsidRDefault="00572062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will be presenting Phase 1</w:t>
      </w:r>
      <w:r w:rsidR="00356EF0">
        <w:rPr>
          <w:rFonts w:cstheme="minorHAnsi"/>
          <w:sz w:val="24"/>
          <w:szCs w:val="24"/>
        </w:rPr>
        <w:t xml:space="preserve"> (WI project)</w:t>
      </w:r>
      <w:r>
        <w:rPr>
          <w:rFonts w:cstheme="minorHAnsi"/>
          <w:sz w:val="24"/>
          <w:szCs w:val="24"/>
        </w:rPr>
        <w:t xml:space="preserve"> on January 31</w:t>
      </w:r>
      <w:r w:rsidRPr="00572062">
        <w:rPr>
          <w:rFonts w:cstheme="minorHAnsi"/>
          <w:sz w:val="24"/>
          <w:szCs w:val="24"/>
          <w:vertAlign w:val="superscript"/>
        </w:rPr>
        <w:t>st</w:t>
      </w:r>
      <w:r>
        <w:rPr>
          <w:rFonts w:cstheme="minorHAnsi"/>
          <w:sz w:val="24"/>
          <w:szCs w:val="24"/>
        </w:rPr>
        <w:t xml:space="preserve"> to Chief and Counsel and hoping to sen</w:t>
      </w:r>
      <w:r w:rsidR="00356EF0">
        <w:rPr>
          <w:rFonts w:cstheme="minorHAnsi"/>
          <w:sz w:val="24"/>
          <w:szCs w:val="24"/>
        </w:rPr>
        <w:t>d</w:t>
      </w:r>
      <w:r>
        <w:rPr>
          <w:rFonts w:cstheme="minorHAnsi"/>
          <w:sz w:val="24"/>
          <w:szCs w:val="24"/>
        </w:rPr>
        <w:t xml:space="preserve"> it to the tripartite table right after – Robin will lead a review of the report</w:t>
      </w:r>
    </w:p>
    <w:p w14:paraId="3CB271C1" w14:textId="699754FE" w:rsidR="00572062" w:rsidRDefault="00572062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ECCC – tripartite has done good work and is happy with how it is functioning</w:t>
      </w:r>
    </w:p>
    <w:p w14:paraId="6DA48556" w14:textId="70558459" w:rsidR="00572062" w:rsidRDefault="00572062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Would ECCC join the Parsnip group? – Original thought is through the tripartite table ECCC will provide advice and support specific to caribou recovery</w:t>
      </w:r>
    </w:p>
    <w:p w14:paraId="1BC34B10" w14:textId="28266568" w:rsidR="00572062" w:rsidRDefault="00572062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BC and MLIB are still working out what the Parsnip pilot group will look like, meetings, </w:t>
      </w:r>
      <w:r w:rsidR="00FC6F19">
        <w:rPr>
          <w:rFonts w:cstheme="minorHAnsi"/>
          <w:sz w:val="24"/>
          <w:szCs w:val="24"/>
        </w:rPr>
        <w:t>staff etc, more discussions to come on this topic</w:t>
      </w:r>
    </w:p>
    <w:p w14:paraId="640D20D8" w14:textId="1BFA5885" w:rsidR="00FC6F19" w:rsidRDefault="00FC6F19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There needs to be a clear roles and goals between G2G and Caribou</w:t>
      </w:r>
    </w:p>
    <w:p w14:paraId="6E22A27B" w14:textId="0862F1BD" w:rsidR="00FC6F19" w:rsidRDefault="00FC6F19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ECCC mandate is very clear to Species at Risk</w:t>
      </w:r>
    </w:p>
    <w:p w14:paraId="56E08606" w14:textId="0048DA51" w:rsidR="00FC6F19" w:rsidRDefault="00FC6F19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It’s important to see how ECCC participation can occur but the focus needs to be on caribou, looking at incremental recovery actions</w:t>
      </w:r>
    </w:p>
    <w:p w14:paraId="05EC0D67" w14:textId="2C9A6515" w:rsidR="00FC6F19" w:rsidRDefault="00FC6F19" w:rsidP="00572062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BC and ECCC needs to see where Herd Planning falls in (for the broader Hart Ranges) we still need to meet the Bilateral Section 11 Agreement</w:t>
      </w:r>
    </w:p>
    <w:p w14:paraId="3A248EE7" w14:textId="2986E58B" w:rsidR="00FC6F19" w:rsidRPr="00FC6F19" w:rsidRDefault="00FC6F19" w:rsidP="00FC6F1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has new forest referral staff – Justin. Lisa has given him a breakdown of the tripartite table. When referrals are received within caribou boundaries</w:t>
      </w:r>
      <w:r w:rsidR="00E861F4">
        <w:rPr>
          <w:rFonts w:cstheme="minorHAnsi"/>
          <w:sz w:val="24"/>
          <w:szCs w:val="24"/>
        </w:rPr>
        <w:t>, MLIB will identify herd planning and section 35 rights when responding.</w:t>
      </w:r>
    </w:p>
    <w:p w14:paraId="1A64DD0E" w14:textId="49F21A42" w:rsidR="00790FA0" w:rsidRPr="00E4371B" w:rsidRDefault="00790FA0" w:rsidP="00790FA0">
      <w:pPr>
        <w:rPr>
          <w:rFonts w:cstheme="minorHAnsi"/>
          <w:b/>
          <w:bCs/>
          <w:sz w:val="24"/>
          <w:szCs w:val="24"/>
          <w:u w:val="single"/>
        </w:rPr>
      </w:pPr>
      <w:r w:rsidRPr="00E4371B">
        <w:rPr>
          <w:rFonts w:cstheme="minorHAnsi"/>
          <w:b/>
          <w:bCs/>
          <w:sz w:val="24"/>
          <w:szCs w:val="24"/>
          <w:u w:val="single"/>
        </w:rPr>
        <w:t>Meeting Frequency</w:t>
      </w:r>
    </w:p>
    <w:p w14:paraId="67E6312A" w14:textId="2B67C9B0" w:rsidR="00790FA0" w:rsidRDefault="00E861F4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 the process becomes clearer with the Parsnip we will have to look at the tripartite meeting frequency to ensure there is enough capacity for all groups to participate in a meaningful way</w:t>
      </w:r>
    </w:p>
    <w:p w14:paraId="421B505D" w14:textId="06798A9C" w:rsidR="00E861F4" w:rsidRDefault="00E861F4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Next meeting February 2, 2022</w:t>
      </w:r>
    </w:p>
    <w:p w14:paraId="7FC7353F" w14:textId="61763759" w:rsidR="00E861F4" w:rsidRDefault="00E861F4" w:rsidP="00E861F4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wants to open up conversations to look at funding received, and the projects proposed for this and next fiscal</w:t>
      </w:r>
    </w:p>
    <w:p w14:paraId="37D45F26" w14:textId="5777B7E8" w:rsidR="00E861F4" w:rsidRDefault="00E861F4" w:rsidP="00E861F4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Look at workplans (BC and ECCC workplans were provided by MLIB for funding) – need to identify work and status of each project that’s identified in each workplan</w:t>
      </w:r>
    </w:p>
    <w:p w14:paraId="26D711C7" w14:textId="4B4CCA77" w:rsidR="00E861F4" w:rsidRDefault="00E861F4" w:rsidP="00E861F4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Would be good to have technical staff present – BC Beth/Kathi and ECCC Agathe/Robin</w:t>
      </w:r>
    </w:p>
    <w:p w14:paraId="5C000395" w14:textId="5250FAA6" w:rsidR="00E861F4" w:rsidRDefault="00E4371B" w:rsidP="00E861F4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Want to review the executive summary (WI work) and work plans to show how they align and support the funding and recommendations from the report</w:t>
      </w:r>
    </w:p>
    <w:p w14:paraId="07AC8F25" w14:textId="0EF2CDE2" w:rsidR="00E4371B" w:rsidRDefault="00E4371B" w:rsidP="00E861F4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Need to identify how to continue to build capacity and ensure that we are still meeting</w:t>
      </w:r>
    </w:p>
    <w:p w14:paraId="13D11692" w14:textId="152F26FB" w:rsidR="00E4371B" w:rsidRDefault="00E4371B" w:rsidP="00E861F4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Two workplans have been completed by MLIB – one for BC for the $150K and the other for ECCC funding (restoration work?) – need to share workplans complete a report and review and see how they align</w:t>
      </w:r>
    </w:p>
    <w:p w14:paraId="4CF7319E" w14:textId="34AD3487" w:rsidR="00E4371B" w:rsidRDefault="00E4371B" w:rsidP="00E4371B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NRCAN has funding through 2 Billion Trees project – could be a source of funding for restoration</w:t>
      </w:r>
    </w:p>
    <w:p w14:paraId="73C4E360" w14:textId="155F090C" w:rsidR="00954646" w:rsidRPr="00790FA0" w:rsidRDefault="00954646" w:rsidP="00E4371B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BC would like an overview of the Project prior to the next meeting to ensure that we have the right people at the table</w:t>
      </w:r>
    </w:p>
    <w:p w14:paraId="25A8C1D4" w14:textId="66940499" w:rsidR="00790FA0" w:rsidRPr="00E4371B" w:rsidRDefault="00790FA0" w:rsidP="00790FA0">
      <w:pPr>
        <w:rPr>
          <w:rFonts w:cstheme="minorHAnsi"/>
          <w:b/>
          <w:bCs/>
          <w:sz w:val="24"/>
          <w:szCs w:val="24"/>
          <w:u w:val="single"/>
        </w:rPr>
      </w:pPr>
      <w:r w:rsidRPr="00E4371B">
        <w:rPr>
          <w:rFonts w:cstheme="minorHAnsi"/>
          <w:b/>
          <w:bCs/>
          <w:sz w:val="24"/>
          <w:szCs w:val="24"/>
          <w:u w:val="single"/>
        </w:rPr>
        <w:t>Final Comments</w:t>
      </w:r>
    </w:p>
    <w:p w14:paraId="5781544C" w14:textId="1563FE71" w:rsidR="00790FA0" w:rsidRDefault="007C02BB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BC will have additional capacity at the table soon – the NxNW team lead position is being filled (Heather’s old position)</w:t>
      </w:r>
    </w:p>
    <w:p w14:paraId="3824EC80" w14:textId="4C3DEB00" w:rsidR="00D55600" w:rsidRDefault="00D55600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Province is currently looking at a structure review for the Ministry FLNRORD – we are not sure what a potential new Ministry would look like and where caribou would land. BC should have a better understanding of this in mid February</w:t>
      </w:r>
    </w:p>
    <w:p w14:paraId="44184AD1" w14:textId="1AE5F0F5" w:rsidR="007C02BB" w:rsidRDefault="007C02BB" w:rsidP="00790FA0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Confirm agenda for February 2</w:t>
      </w:r>
    </w:p>
    <w:p w14:paraId="0259A31A" w14:textId="2E628615" w:rsidR="007C02BB" w:rsidRDefault="007C02BB" w:rsidP="007C02BB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Overview presentation with updates of the Project completed by Wildlife Infometrics</w:t>
      </w:r>
    </w:p>
    <w:p w14:paraId="14BE9C16" w14:textId="5270AB15" w:rsidR="007C02BB" w:rsidRDefault="007C02BB" w:rsidP="007C02BB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Review of the executive summary</w:t>
      </w:r>
    </w:p>
    <w:p w14:paraId="4760224A" w14:textId="1B56A2ED" w:rsidR="007C02BB" w:rsidRPr="00790FA0" w:rsidRDefault="007C02BB" w:rsidP="007C02BB">
      <w:pPr>
        <w:pStyle w:val="ListParagraph"/>
        <w:numPr>
          <w:ilvl w:val="1"/>
          <w:numId w:val="1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Look at workplans and associated budgets</w:t>
      </w:r>
    </w:p>
    <w:sectPr w:rsidR="007C02BB" w:rsidRPr="00790FA0" w:rsidSect="000F2D1C">
      <w:headerReference w:type="default" r:id="rId14"/>
      <w:footerReference w:type="default" r:id="rId15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EFE5C" w14:textId="77777777" w:rsidR="00B23565" w:rsidRDefault="00B23565" w:rsidP="000F2D1C">
      <w:pPr>
        <w:spacing w:after="0" w:line="240" w:lineRule="auto"/>
      </w:pPr>
      <w:r>
        <w:separator/>
      </w:r>
    </w:p>
  </w:endnote>
  <w:endnote w:type="continuationSeparator" w:id="0">
    <w:p w14:paraId="63E5767F" w14:textId="77777777" w:rsidR="00B23565" w:rsidRDefault="00B23565" w:rsidP="000F2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2F96" w14:textId="479C0C86" w:rsidR="000F2D1C" w:rsidRPr="000F2D1C" w:rsidRDefault="000F2D1C">
    <w:pPr>
      <w:pStyle w:val="Footer"/>
      <w:rPr>
        <w:rFonts w:ascii="Garamond" w:hAnsi="Garamond"/>
      </w:rPr>
    </w:pPr>
    <w:r w:rsidRPr="000F2D1C">
      <w:rPr>
        <w:rFonts w:ascii="Garamond" w:hAnsi="Garamond"/>
      </w:rPr>
      <w:tab/>
    </w:r>
    <w:r w:rsidRPr="000F2D1C">
      <w:rPr>
        <w:rFonts w:ascii="Garamond" w:hAnsi="Garamond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DC119" w14:textId="77777777" w:rsidR="00B23565" w:rsidRDefault="00B23565" w:rsidP="000F2D1C">
      <w:pPr>
        <w:spacing w:after="0" w:line="240" w:lineRule="auto"/>
      </w:pPr>
      <w:r>
        <w:separator/>
      </w:r>
    </w:p>
  </w:footnote>
  <w:footnote w:type="continuationSeparator" w:id="0">
    <w:p w14:paraId="7CCC7609" w14:textId="77777777" w:rsidR="00B23565" w:rsidRDefault="00B23565" w:rsidP="000F2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1566" w14:textId="77777777" w:rsidR="00DD42A8" w:rsidRDefault="00DD42A8" w:rsidP="00DD42A8">
    <w:pPr>
      <w:pStyle w:val="NoSpacing"/>
      <w:rPr>
        <w:rFonts w:ascii="Garamond" w:hAnsi="Garamond"/>
        <w:sz w:val="36"/>
        <w:szCs w:val="36"/>
      </w:rPr>
    </w:pPr>
    <w:bookmarkStart w:id="2" w:name="_Hlk66354317"/>
    <w:r>
      <w:rPr>
        <w:rFonts w:ascii="Garamond" w:hAnsi="Garamond"/>
        <w:sz w:val="36"/>
        <w:szCs w:val="36"/>
      </w:rPr>
      <w:t>Caribou Conversations</w:t>
    </w:r>
  </w:p>
  <w:p w14:paraId="2CCEB762" w14:textId="77777777" w:rsidR="00DD42A8" w:rsidRPr="000D1769" w:rsidRDefault="00DD42A8" w:rsidP="00DD42A8">
    <w:pPr>
      <w:pStyle w:val="NoSpacing"/>
      <w:rPr>
        <w:rFonts w:ascii="Garamond" w:hAnsi="Garamond"/>
        <w:sz w:val="36"/>
        <w:szCs w:val="36"/>
      </w:rPr>
    </w:pPr>
    <w:r>
      <w:rPr>
        <w:rFonts w:ascii="Garamond" w:hAnsi="Garamond"/>
        <w:sz w:val="36"/>
        <w:szCs w:val="36"/>
      </w:rPr>
      <w:t>McLeod Lake Indian Band/BC/ECCC</w:t>
    </w:r>
  </w:p>
  <w:bookmarkEnd w:id="2"/>
  <w:p w14:paraId="591207BB" w14:textId="652A43A6" w:rsidR="00D77503" w:rsidRDefault="00D775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226"/>
    <w:multiLevelType w:val="hybridMultilevel"/>
    <w:tmpl w:val="FD902EA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212FDA"/>
    <w:multiLevelType w:val="hybridMultilevel"/>
    <w:tmpl w:val="F192F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75A17"/>
    <w:multiLevelType w:val="hybridMultilevel"/>
    <w:tmpl w:val="FC0A9514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12B5C"/>
    <w:multiLevelType w:val="hybridMultilevel"/>
    <w:tmpl w:val="3CB8B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A311E"/>
    <w:multiLevelType w:val="hybridMultilevel"/>
    <w:tmpl w:val="F2181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103CB"/>
    <w:multiLevelType w:val="hybridMultilevel"/>
    <w:tmpl w:val="7F66F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3744B"/>
    <w:multiLevelType w:val="hybridMultilevel"/>
    <w:tmpl w:val="65420196"/>
    <w:lvl w:ilvl="0" w:tplc="1FD455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D5ED0"/>
    <w:multiLevelType w:val="multilevel"/>
    <w:tmpl w:val="35DE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DF0074"/>
    <w:multiLevelType w:val="hybridMultilevel"/>
    <w:tmpl w:val="24649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43341"/>
    <w:multiLevelType w:val="hybridMultilevel"/>
    <w:tmpl w:val="DF96FD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471E5"/>
    <w:multiLevelType w:val="hybridMultilevel"/>
    <w:tmpl w:val="E7F8BA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9359F2"/>
    <w:multiLevelType w:val="hybridMultilevel"/>
    <w:tmpl w:val="2F16D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9461A"/>
    <w:multiLevelType w:val="hybridMultilevel"/>
    <w:tmpl w:val="326A5D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9282993"/>
    <w:multiLevelType w:val="hybridMultilevel"/>
    <w:tmpl w:val="B83EC0AC"/>
    <w:lvl w:ilvl="0" w:tplc="DA6E45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E5E92"/>
    <w:multiLevelType w:val="hybridMultilevel"/>
    <w:tmpl w:val="A8BCB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652206"/>
    <w:multiLevelType w:val="hybridMultilevel"/>
    <w:tmpl w:val="DC9002A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DC75C2"/>
    <w:multiLevelType w:val="hybridMultilevel"/>
    <w:tmpl w:val="B5146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5"/>
  </w:num>
  <w:num w:numId="4">
    <w:abstractNumId w:val="2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"/>
  </w:num>
  <w:num w:numId="10">
    <w:abstractNumId w:val="5"/>
  </w:num>
  <w:num w:numId="11">
    <w:abstractNumId w:val="16"/>
  </w:num>
  <w:num w:numId="12">
    <w:abstractNumId w:val="6"/>
  </w:num>
  <w:num w:numId="13">
    <w:abstractNumId w:val="14"/>
  </w:num>
  <w:num w:numId="14">
    <w:abstractNumId w:val="12"/>
  </w:num>
  <w:num w:numId="15">
    <w:abstractNumId w:val="4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769"/>
    <w:rsid w:val="000140BB"/>
    <w:rsid w:val="00024AB8"/>
    <w:rsid w:val="0004239A"/>
    <w:rsid w:val="00043C67"/>
    <w:rsid w:val="00047BCC"/>
    <w:rsid w:val="0005105E"/>
    <w:rsid w:val="00053D1C"/>
    <w:rsid w:val="00080FFF"/>
    <w:rsid w:val="00084B2C"/>
    <w:rsid w:val="000C5152"/>
    <w:rsid w:val="000C7A06"/>
    <w:rsid w:val="000D1769"/>
    <w:rsid w:val="000F1D36"/>
    <w:rsid w:val="000F2D1C"/>
    <w:rsid w:val="00104BBD"/>
    <w:rsid w:val="001927B0"/>
    <w:rsid w:val="00197019"/>
    <w:rsid w:val="001C2D43"/>
    <w:rsid w:val="001D52B0"/>
    <w:rsid w:val="00251C7A"/>
    <w:rsid w:val="00251C89"/>
    <w:rsid w:val="002C0A12"/>
    <w:rsid w:val="002C1AF1"/>
    <w:rsid w:val="002C2807"/>
    <w:rsid w:val="002D0D5A"/>
    <w:rsid w:val="002D2276"/>
    <w:rsid w:val="002D5EE3"/>
    <w:rsid w:val="002D6EE4"/>
    <w:rsid w:val="002E06C2"/>
    <w:rsid w:val="00313A3E"/>
    <w:rsid w:val="003306AB"/>
    <w:rsid w:val="00341D48"/>
    <w:rsid w:val="00342F7D"/>
    <w:rsid w:val="003540F6"/>
    <w:rsid w:val="0035499E"/>
    <w:rsid w:val="00356EF0"/>
    <w:rsid w:val="00364A2B"/>
    <w:rsid w:val="003D1878"/>
    <w:rsid w:val="00447372"/>
    <w:rsid w:val="00450FB1"/>
    <w:rsid w:val="004654D7"/>
    <w:rsid w:val="00475674"/>
    <w:rsid w:val="004863ED"/>
    <w:rsid w:val="004C14BC"/>
    <w:rsid w:val="004C319B"/>
    <w:rsid w:val="004E4B5E"/>
    <w:rsid w:val="00516212"/>
    <w:rsid w:val="00533E73"/>
    <w:rsid w:val="005655A9"/>
    <w:rsid w:val="005655D6"/>
    <w:rsid w:val="00572062"/>
    <w:rsid w:val="005A7C4C"/>
    <w:rsid w:val="005C0C51"/>
    <w:rsid w:val="005D3BD6"/>
    <w:rsid w:val="005D49D7"/>
    <w:rsid w:val="005E345A"/>
    <w:rsid w:val="005E4C34"/>
    <w:rsid w:val="005F467A"/>
    <w:rsid w:val="00627EF8"/>
    <w:rsid w:val="006C335D"/>
    <w:rsid w:val="007152A4"/>
    <w:rsid w:val="00757D04"/>
    <w:rsid w:val="00761E4C"/>
    <w:rsid w:val="007640D0"/>
    <w:rsid w:val="00773FDB"/>
    <w:rsid w:val="00790FA0"/>
    <w:rsid w:val="0079759C"/>
    <w:rsid w:val="007C02BB"/>
    <w:rsid w:val="007C0709"/>
    <w:rsid w:val="007E56AF"/>
    <w:rsid w:val="00806844"/>
    <w:rsid w:val="00830FB0"/>
    <w:rsid w:val="008352AA"/>
    <w:rsid w:val="00843CC5"/>
    <w:rsid w:val="00880AC0"/>
    <w:rsid w:val="008C1AC6"/>
    <w:rsid w:val="008C627F"/>
    <w:rsid w:val="008D46E2"/>
    <w:rsid w:val="008E247A"/>
    <w:rsid w:val="008E58CB"/>
    <w:rsid w:val="008F3B36"/>
    <w:rsid w:val="009119B5"/>
    <w:rsid w:val="0092738B"/>
    <w:rsid w:val="00932815"/>
    <w:rsid w:val="00954646"/>
    <w:rsid w:val="00966543"/>
    <w:rsid w:val="00996BBE"/>
    <w:rsid w:val="00A067F1"/>
    <w:rsid w:val="00A44160"/>
    <w:rsid w:val="00A56962"/>
    <w:rsid w:val="00A7562C"/>
    <w:rsid w:val="00AA6226"/>
    <w:rsid w:val="00AF507D"/>
    <w:rsid w:val="00B04DDA"/>
    <w:rsid w:val="00B23565"/>
    <w:rsid w:val="00B36E26"/>
    <w:rsid w:val="00B50003"/>
    <w:rsid w:val="00B86418"/>
    <w:rsid w:val="00B86611"/>
    <w:rsid w:val="00BC45CE"/>
    <w:rsid w:val="00BC5C6F"/>
    <w:rsid w:val="00BD5C12"/>
    <w:rsid w:val="00BD5D99"/>
    <w:rsid w:val="00BE2425"/>
    <w:rsid w:val="00BF3CE6"/>
    <w:rsid w:val="00C17615"/>
    <w:rsid w:val="00C211D2"/>
    <w:rsid w:val="00C2269D"/>
    <w:rsid w:val="00C440A1"/>
    <w:rsid w:val="00C618FB"/>
    <w:rsid w:val="00C65A51"/>
    <w:rsid w:val="00C7059A"/>
    <w:rsid w:val="00C8533C"/>
    <w:rsid w:val="00C92C7A"/>
    <w:rsid w:val="00CB0403"/>
    <w:rsid w:val="00CB0DFE"/>
    <w:rsid w:val="00CD0BE9"/>
    <w:rsid w:val="00CD0E73"/>
    <w:rsid w:val="00CD55C4"/>
    <w:rsid w:val="00CD7CBB"/>
    <w:rsid w:val="00CE0B35"/>
    <w:rsid w:val="00CE0D55"/>
    <w:rsid w:val="00CF7173"/>
    <w:rsid w:val="00D26F4A"/>
    <w:rsid w:val="00D55600"/>
    <w:rsid w:val="00D72FBE"/>
    <w:rsid w:val="00D77503"/>
    <w:rsid w:val="00DC7400"/>
    <w:rsid w:val="00DD42A8"/>
    <w:rsid w:val="00E4371B"/>
    <w:rsid w:val="00E531E9"/>
    <w:rsid w:val="00E73889"/>
    <w:rsid w:val="00E82929"/>
    <w:rsid w:val="00E861F4"/>
    <w:rsid w:val="00EA77DB"/>
    <w:rsid w:val="00EB10BB"/>
    <w:rsid w:val="00EB61C5"/>
    <w:rsid w:val="00EF79F7"/>
    <w:rsid w:val="00F173F3"/>
    <w:rsid w:val="00F24BEB"/>
    <w:rsid w:val="00F627A0"/>
    <w:rsid w:val="00FC20A0"/>
    <w:rsid w:val="00FC6F19"/>
    <w:rsid w:val="00FD50D3"/>
    <w:rsid w:val="00FD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3004AA7C"/>
  <w15:chartTrackingRefBased/>
  <w15:docId w15:val="{86184DD4-BA5B-4AF0-8D5C-A77AE190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76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1769"/>
    <w:pPr>
      <w:ind w:left="720"/>
      <w:contextualSpacing/>
    </w:pPr>
  </w:style>
  <w:style w:type="table" w:styleId="TableGrid">
    <w:name w:val="Table Grid"/>
    <w:basedOn w:val="TableNormal"/>
    <w:uiPriority w:val="39"/>
    <w:rsid w:val="000D1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2D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D1C"/>
  </w:style>
  <w:style w:type="paragraph" w:styleId="Footer">
    <w:name w:val="footer"/>
    <w:basedOn w:val="Normal"/>
    <w:link w:val="FooterChar"/>
    <w:uiPriority w:val="99"/>
    <w:unhideWhenUsed/>
    <w:rsid w:val="000F2D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D1C"/>
  </w:style>
  <w:style w:type="character" w:styleId="CommentReference">
    <w:name w:val="annotation reference"/>
    <w:basedOn w:val="DefaultParagraphFont"/>
    <w:uiPriority w:val="99"/>
    <w:semiHidden/>
    <w:unhideWhenUsed/>
    <w:rsid w:val="00C176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76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76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76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761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61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7562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E56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56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7F4702418BF44DB384221AF136D6B7" ma:contentTypeVersion="4" ma:contentTypeDescription="Create a new document." ma:contentTypeScope="" ma:versionID="d8257df45ffe9331c9610c59bfa99cc9">
  <xsd:schema xmlns:xsd="http://www.w3.org/2001/XMLSchema" xmlns:xs="http://www.w3.org/2001/XMLSchema" xmlns:p="http://schemas.microsoft.com/office/2006/metadata/properties" xmlns:ns3="5c04b7af-31a3-4728-b548-c47963c8bf34" targetNamespace="http://schemas.microsoft.com/office/2006/metadata/properties" ma:root="true" ma:fieldsID="dfeaf6a4f7b7a2673c0cdcff9075c2ad" ns3:_="">
    <xsd:import namespace="5c04b7af-31a3-4728-b548-c47963c8bf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4b7af-31a3-4728-b548-c47963c8b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CE41A0-0EC2-4A93-8C40-1D4AFC2BD1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63F511-9FC7-48AA-B6A3-4982EB54DD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898E49-4FA1-4EEF-822B-A3DD1891B0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FB36F7-9FDA-43ED-8B56-14D781D26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04b7af-31a3-4728-b548-c47963c8b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Wiebe, Heather I FLNR:EX</dc:creator>
  <cp:keywords/>
  <dc:description/>
  <cp:lastModifiedBy>Arman, Loni FLNR:EX</cp:lastModifiedBy>
  <cp:revision>10</cp:revision>
  <cp:lastPrinted>2021-02-01T21:50:00Z</cp:lastPrinted>
  <dcterms:created xsi:type="dcterms:W3CDTF">2022-01-19T19:20:00Z</dcterms:created>
  <dcterms:modified xsi:type="dcterms:W3CDTF">2022-01-27T21:20:00Z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0x010100C37F4702418BF44DB384221AF136D6B7</vt:lpwstr>
  </property>
</Properties>
</file>